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59475" w14:textId="77777777" w:rsidR="00A148F3" w:rsidRDefault="001E6794">
      <w:pPr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Приклад бланку цінової пропозиції</w:t>
      </w:r>
    </w:p>
    <w:p w14:paraId="293D37F4" w14:textId="77777777" w:rsidR="00A148F3" w:rsidRDefault="001E6794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Постачальник послуг: </w:t>
      </w:r>
      <w:r>
        <w:rPr>
          <w:rFonts w:ascii="Arial" w:eastAsia="Arial" w:hAnsi="Arial" w:cs="Arial"/>
          <w:b/>
          <w:highlight w:val="yellow"/>
        </w:rPr>
        <w:t>***</w:t>
      </w:r>
    </w:p>
    <w:p w14:paraId="2C985140" w14:textId="77777777" w:rsidR="00A148F3" w:rsidRDefault="001E679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Адреса: </w:t>
      </w:r>
      <w:r>
        <w:rPr>
          <w:rFonts w:ascii="Arial" w:eastAsia="Arial" w:hAnsi="Arial" w:cs="Arial"/>
          <w:highlight w:val="yellow"/>
        </w:rPr>
        <w:t>***</w:t>
      </w:r>
    </w:p>
    <w:p w14:paraId="6A71D445" w14:textId="77777777" w:rsidR="00A148F3" w:rsidRDefault="001E679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e-</w:t>
      </w:r>
      <w:proofErr w:type="spellStart"/>
      <w:r>
        <w:rPr>
          <w:rFonts w:ascii="Arial" w:eastAsia="Arial" w:hAnsi="Arial" w:cs="Arial"/>
        </w:rPr>
        <w:t>mail</w:t>
      </w:r>
      <w:proofErr w:type="spellEnd"/>
      <w:r>
        <w:rPr>
          <w:rFonts w:ascii="Arial" w:eastAsia="Arial" w:hAnsi="Arial" w:cs="Arial"/>
        </w:rPr>
        <w:t xml:space="preserve">: </w:t>
      </w:r>
      <w:r>
        <w:rPr>
          <w:rFonts w:ascii="Arial" w:eastAsia="Arial" w:hAnsi="Arial" w:cs="Arial"/>
          <w:highlight w:val="yellow"/>
        </w:rPr>
        <w:t>***</w:t>
      </w:r>
    </w:p>
    <w:p w14:paraId="2BE95AF8" w14:textId="77777777" w:rsidR="00A148F3" w:rsidRDefault="001E6794">
      <w:pPr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тел</w:t>
      </w:r>
      <w:proofErr w:type="spellEnd"/>
      <w:r>
        <w:rPr>
          <w:rFonts w:ascii="Arial" w:eastAsia="Arial" w:hAnsi="Arial" w:cs="Arial"/>
        </w:rPr>
        <w:t xml:space="preserve">.: </w:t>
      </w:r>
      <w:r>
        <w:rPr>
          <w:rFonts w:ascii="Arial" w:eastAsia="Arial" w:hAnsi="Arial" w:cs="Arial"/>
          <w:highlight w:val="yellow"/>
        </w:rPr>
        <w:t>***</w:t>
      </w:r>
    </w:p>
    <w:p w14:paraId="3253B842" w14:textId="77777777" w:rsidR="00A148F3" w:rsidRDefault="001E6794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Одержувач: ГО «Український центр європейської політики»</w:t>
      </w:r>
    </w:p>
    <w:p w14:paraId="348DDB73" w14:textId="74758FE2" w:rsidR="00670A54" w:rsidRDefault="001E6794" w:rsidP="00670A54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eastAsia="Arial" w:hAnsi="Arial" w:cs="Arial"/>
          <w:b/>
        </w:rPr>
        <w:t xml:space="preserve">Назва: </w:t>
      </w:r>
      <w:bookmarkStart w:id="0" w:name="_heading=h.gjdgxs" w:colFirst="0" w:colLast="0"/>
      <w:bookmarkEnd w:id="0"/>
      <w:r w:rsidR="00DA1711" w:rsidRPr="00670A54">
        <w:rPr>
          <w:rFonts w:ascii="Arial" w:hAnsi="Arial" w:cs="Arial"/>
          <w:b/>
        </w:rPr>
        <w:t xml:space="preserve">Тендер на надання </w:t>
      </w:r>
      <w:r w:rsidR="00670A54" w:rsidRPr="00670A54">
        <w:rPr>
          <w:rFonts w:ascii="Arial" w:hAnsi="Arial" w:cs="Arial"/>
          <w:b/>
          <w:color w:val="000000"/>
        </w:rPr>
        <w:t xml:space="preserve"> послуг незалежного моніторингу з боку громадянського суспільства щодо виконання Україною проміжних цільових індикаторів у межах переговорних розділів 23 та 24.</w:t>
      </w:r>
    </w:p>
    <w:p w14:paraId="6A8CFB66" w14:textId="1D677C76" w:rsidR="00670A54" w:rsidRPr="00944C78" w:rsidRDefault="00670A54" w:rsidP="00670A54">
      <w:pPr>
        <w:rPr>
          <w:rFonts w:ascii="Arial" w:eastAsia="Arial" w:hAnsi="Arial" w:cs="Arial"/>
          <w:b/>
          <w:i/>
          <w:iCs/>
          <w:sz w:val="20"/>
          <w:szCs w:val="20"/>
          <w:u w:val="single"/>
        </w:rPr>
      </w:pPr>
      <w:r w:rsidRPr="00944C78">
        <w:rPr>
          <w:rFonts w:ascii="Arial" w:eastAsia="Arial" w:hAnsi="Arial" w:cs="Arial"/>
          <w:b/>
          <w:i/>
          <w:iCs/>
          <w:sz w:val="20"/>
          <w:szCs w:val="20"/>
          <w:u w:val="single"/>
        </w:rPr>
        <w:t xml:space="preserve">Частина </w:t>
      </w:r>
      <w:r w:rsidR="00944C78" w:rsidRPr="00944C78">
        <w:rPr>
          <w:rFonts w:ascii="Arial" w:eastAsia="Arial" w:hAnsi="Arial" w:cs="Arial"/>
          <w:b/>
          <w:i/>
          <w:iCs/>
          <w:sz w:val="20"/>
          <w:szCs w:val="20"/>
          <w:u w:val="single"/>
        </w:rPr>
        <w:t>2</w:t>
      </w:r>
      <w:r w:rsidRPr="00944C78">
        <w:rPr>
          <w:rFonts w:ascii="Arial" w:eastAsia="Arial" w:hAnsi="Arial" w:cs="Arial"/>
          <w:b/>
          <w:i/>
          <w:iCs/>
          <w:sz w:val="20"/>
          <w:szCs w:val="20"/>
          <w:u w:val="single"/>
        </w:rPr>
        <w:t xml:space="preserve">. </w:t>
      </w:r>
      <w:r w:rsidR="00944C78" w:rsidRPr="00944C78">
        <w:rPr>
          <w:rFonts w:ascii="Arial" w:eastAsia="Arial" w:hAnsi="Arial" w:cs="Arial"/>
          <w:b/>
          <w:i/>
          <w:iCs/>
          <w:sz w:val="20"/>
          <w:szCs w:val="20"/>
          <w:u w:val="single"/>
        </w:rPr>
        <w:t>Антикорупційна політика</w:t>
      </w:r>
    </w:p>
    <w:p w14:paraId="1AD06A9D" w14:textId="77777777" w:rsidR="00944C78" w:rsidRPr="00944C78" w:rsidRDefault="00944C78" w:rsidP="00944C7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944C78">
        <w:rPr>
          <w:rFonts w:ascii="Arial" w:eastAsia="Arial" w:hAnsi="Arial" w:cs="Arial"/>
          <w:b/>
          <w:bCs/>
          <w:sz w:val="20"/>
          <w:szCs w:val="20"/>
        </w:rPr>
        <w:t>Проміжні цільові індикатори глави 23 щодо законодавчої та стратегічної антикорупційної рамки, інституційної спроможності антикорупційних органів, запобігання корупції, притягнення до відповідальності та формування сталої практики.</w:t>
      </w:r>
    </w:p>
    <w:p w14:paraId="5EAD20D0" w14:textId="2FDE8199" w:rsidR="00670A54" w:rsidRPr="004F73DB" w:rsidRDefault="004F73DB" w:rsidP="00670A54">
      <w:pPr>
        <w:rPr>
          <w:rFonts w:ascii="Arial" w:eastAsia="Arial" w:hAnsi="Arial" w:cs="Arial"/>
          <w:b/>
          <w:lang w:val="en-US"/>
        </w:rPr>
      </w:pPr>
      <w:r w:rsidRPr="00DA1711">
        <w:rPr>
          <w:rFonts w:ascii="Arial" w:eastAsia="Arial" w:hAnsi="Arial" w:cs="Arial"/>
          <w:b/>
          <w:lang w:val="en-US"/>
        </w:rPr>
        <w:t xml:space="preserve">                                                       </w:t>
      </w:r>
      <w:r w:rsidRPr="00DA1711">
        <w:rPr>
          <w:rFonts w:ascii="Arial" w:eastAsia="Arial" w:hAnsi="Arial" w:cs="Arial"/>
          <w:b/>
        </w:rPr>
        <w:t xml:space="preserve">Пропозиція від </w:t>
      </w:r>
      <w:r w:rsidRPr="00DA1711">
        <w:rPr>
          <w:rFonts w:ascii="Arial" w:eastAsia="Arial" w:hAnsi="Arial" w:cs="Arial"/>
          <w:b/>
          <w:highlight w:val="yellow"/>
        </w:rPr>
        <w:t>00.</w:t>
      </w:r>
      <w:r w:rsidRPr="00DA1711">
        <w:rPr>
          <w:rFonts w:ascii="Arial" w:eastAsia="Arial" w:hAnsi="Arial" w:cs="Arial"/>
          <w:b/>
          <w:highlight w:val="yellow"/>
          <w:lang w:val="en-US"/>
        </w:rPr>
        <w:t>0</w:t>
      </w:r>
      <w:r>
        <w:rPr>
          <w:rFonts w:ascii="Arial" w:eastAsia="Arial" w:hAnsi="Arial" w:cs="Arial"/>
          <w:b/>
        </w:rPr>
        <w:t>8</w:t>
      </w:r>
      <w:r w:rsidRPr="00DA1711">
        <w:rPr>
          <w:rFonts w:ascii="Arial" w:eastAsia="Arial" w:hAnsi="Arial" w:cs="Arial"/>
          <w:b/>
        </w:rPr>
        <w:t>.202</w:t>
      </w:r>
      <w:r w:rsidRPr="00DA1711">
        <w:rPr>
          <w:rFonts w:ascii="Arial" w:eastAsia="Arial" w:hAnsi="Arial" w:cs="Arial"/>
          <w:b/>
          <w:lang w:val="en-US"/>
        </w:rPr>
        <w:t>6</w:t>
      </w:r>
    </w:p>
    <w:tbl>
      <w:tblPr>
        <w:tblStyle w:val="a"/>
        <w:tblpPr w:leftFromText="180" w:rightFromText="180" w:vertAnchor="text" w:horzAnchor="margin" w:tblpXSpec="center" w:tblpY="387"/>
        <w:tblW w:w="109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5"/>
        <w:gridCol w:w="4118"/>
        <w:gridCol w:w="1559"/>
        <w:gridCol w:w="851"/>
        <w:gridCol w:w="1985"/>
        <w:gridCol w:w="1838"/>
      </w:tblGrid>
      <w:tr w:rsidR="00670A54" w:rsidRPr="004F73DB" w14:paraId="6D88232D" w14:textId="77777777" w:rsidTr="00935301">
        <w:tc>
          <w:tcPr>
            <w:tcW w:w="555" w:type="dxa"/>
          </w:tcPr>
          <w:p w14:paraId="7E6D0B6B" w14:textId="77777777" w:rsidR="00670A54" w:rsidRPr="004F73DB" w:rsidRDefault="00670A54" w:rsidP="00670A54">
            <w:pPr>
              <w:rPr>
                <w:rFonts w:ascii="Arial" w:eastAsia="Arial" w:hAnsi="Arial" w:cs="Arial"/>
                <w:b/>
              </w:rPr>
            </w:pPr>
            <w:r w:rsidRPr="004F73DB">
              <w:rPr>
                <w:rFonts w:ascii="Arial" w:eastAsia="Arial" w:hAnsi="Arial" w:cs="Arial"/>
                <w:b/>
              </w:rPr>
              <w:t>№</w:t>
            </w:r>
          </w:p>
        </w:tc>
        <w:tc>
          <w:tcPr>
            <w:tcW w:w="4118" w:type="dxa"/>
          </w:tcPr>
          <w:p w14:paraId="385BFA4A" w14:textId="77777777" w:rsidR="00670A54" w:rsidRPr="004F73DB" w:rsidRDefault="00670A54" w:rsidP="00670A54">
            <w:pPr>
              <w:rPr>
                <w:rFonts w:ascii="Arial" w:eastAsia="Arial" w:hAnsi="Arial" w:cs="Arial"/>
                <w:b/>
              </w:rPr>
            </w:pPr>
            <w:r w:rsidRPr="004F73DB">
              <w:rPr>
                <w:rFonts w:ascii="Arial" w:eastAsia="Arial" w:hAnsi="Arial" w:cs="Arial"/>
                <w:b/>
              </w:rPr>
              <w:t>Найменування</w:t>
            </w:r>
          </w:p>
        </w:tc>
        <w:tc>
          <w:tcPr>
            <w:tcW w:w="1559" w:type="dxa"/>
          </w:tcPr>
          <w:p w14:paraId="3B9DAA72" w14:textId="77777777" w:rsidR="00670A54" w:rsidRPr="004F73DB" w:rsidRDefault="00670A54" w:rsidP="00670A54">
            <w:pPr>
              <w:jc w:val="center"/>
              <w:rPr>
                <w:rFonts w:ascii="Arial" w:eastAsia="Arial" w:hAnsi="Arial" w:cs="Arial"/>
                <w:b/>
              </w:rPr>
            </w:pPr>
            <w:r w:rsidRPr="004F73DB">
              <w:rPr>
                <w:rFonts w:ascii="Arial" w:eastAsia="Arial" w:hAnsi="Arial" w:cs="Arial"/>
                <w:b/>
              </w:rPr>
              <w:t>Одиниця виміру</w:t>
            </w:r>
          </w:p>
        </w:tc>
        <w:tc>
          <w:tcPr>
            <w:tcW w:w="851" w:type="dxa"/>
          </w:tcPr>
          <w:p w14:paraId="2AA0AEC8" w14:textId="2199C0F4" w:rsidR="00670A54" w:rsidRPr="004F73DB" w:rsidRDefault="00670A54" w:rsidP="00670A54">
            <w:pPr>
              <w:jc w:val="center"/>
              <w:rPr>
                <w:rFonts w:ascii="Arial" w:eastAsia="Arial" w:hAnsi="Arial" w:cs="Arial"/>
                <w:b/>
              </w:rPr>
            </w:pPr>
            <w:r w:rsidRPr="004F73DB">
              <w:rPr>
                <w:rFonts w:ascii="Arial" w:eastAsia="Arial" w:hAnsi="Arial" w:cs="Arial"/>
                <w:b/>
              </w:rPr>
              <w:t>Кількість</w:t>
            </w:r>
          </w:p>
        </w:tc>
        <w:tc>
          <w:tcPr>
            <w:tcW w:w="1985" w:type="dxa"/>
          </w:tcPr>
          <w:p w14:paraId="715E008D" w14:textId="6A05EBAA" w:rsidR="00670A54" w:rsidRPr="004F73DB" w:rsidRDefault="00DC71CB" w:rsidP="00670A54">
            <w:pPr>
              <w:jc w:val="center"/>
              <w:rPr>
                <w:rFonts w:ascii="Arial" w:eastAsia="Arial" w:hAnsi="Arial" w:cs="Arial"/>
                <w:b/>
              </w:rPr>
            </w:pPr>
            <w:r w:rsidRPr="00012470">
              <w:rPr>
                <w:rFonts w:ascii="Arial" w:hAnsi="Arial" w:cs="Arial"/>
                <w:b/>
                <w:bCs/>
              </w:rPr>
              <w:t>Орієнтовна трудомісткість, людино-днів</w:t>
            </w:r>
          </w:p>
        </w:tc>
        <w:tc>
          <w:tcPr>
            <w:tcW w:w="1838" w:type="dxa"/>
          </w:tcPr>
          <w:p w14:paraId="3E480F84" w14:textId="77777777" w:rsidR="00670A54" w:rsidRPr="004F73DB" w:rsidRDefault="00670A54" w:rsidP="00670A54">
            <w:pPr>
              <w:jc w:val="center"/>
              <w:rPr>
                <w:rFonts w:ascii="Arial" w:eastAsia="Arial" w:hAnsi="Arial" w:cs="Arial"/>
                <w:b/>
              </w:rPr>
            </w:pPr>
            <w:r w:rsidRPr="004F73DB">
              <w:rPr>
                <w:rFonts w:ascii="Arial" w:eastAsia="Arial" w:hAnsi="Arial" w:cs="Arial"/>
                <w:b/>
              </w:rPr>
              <w:t>Вартість, грн</w:t>
            </w:r>
          </w:p>
        </w:tc>
      </w:tr>
      <w:tr w:rsidR="00DC71CB" w:rsidRPr="004F73DB" w14:paraId="3F743A33" w14:textId="77777777" w:rsidTr="00935301">
        <w:trPr>
          <w:trHeight w:val="3351"/>
        </w:trPr>
        <w:tc>
          <w:tcPr>
            <w:tcW w:w="555" w:type="dxa"/>
          </w:tcPr>
          <w:p w14:paraId="1ABA6897" w14:textId="77777777" w:rsidR="00DC71CB" w:rsidRPr="004F73DB" w:rsidRDefault="00DC71CB" w:rsidP="00DC71CB">
            <w:pPr>
              <w:rPr>
                <w:rFonts w:ascii="Arial" w:eastAsia="Arial" w:hAnsi="Arial" w:cs="Arial"/>
                <w:b/>
                <w:bCs/>
              </w:rPr>
            </w:pPr>
            <w:r w:rsidRPr="004F73DB">
              <w:rPr>
                <w:rFonts w:ascii="Arial" w:eastAsia="Arial" w:hAnsi="Arial" w:cs="Arial"/>
                <w:b/>
                <w:bCs/>
              </w:rPr>
              <w:t>1.</w:t>
            </w:r>
          </w:p>
        </w:tc>
        <w:tc>
          <w:tcPr>
            <w:tcW w:w="4118" w:type="dxa"/>
          </w:tcPr>
          <w:p w14:paraId="7C4B2A6A" w14:textId="6DB21AAE" w:rsidR="00DC71CB" w:rsidRPr="004F73DB" w:rsidRDefault="00DC71CB" w:rsidP="00DC71CB">
            <w:pPr>
              <w:pStyle w:val="NoSpacing"/>
              <w:rPr>
                <w:rFonts w:ascii="Arial" w:hAnsi="Arial" w:cs="Arial"/>
                <w:color w:val="000000"/>
                <w:lang w:val="en-US"/>
              </w:rPr>
            </w:pPr>
            <w:r w:rsidRPr="004F73DB">
              <w:rPr>
                <w:rFonts w:ascii="Arial" w:hAnsi="Arial" w:cs="Arial"/>
              </w:rPr>
              <w:t>Підготовка робочої таблиці для моніторингу</w:t>
            </w:r>
            <w:r w:rsidRPr="004F73DB">
              <w:rPr>
                <w:rFonts w:ascii="Arial" w:hAnsi="Arial" w:cs="Arial"/>
                <w:lang w:val="en-US"/>
              </w:rPr>
              <w:t>:</w:t>
            </w:r>
          </w:p>
          <w:p w14:paraId="6AA7223C" w14:textId="77777777" w:rsidR="00DC71CB" w:rsidRPr="004F73DB" w:rsidRDefault="00DC71CB" w:rsidP="00DC71CB">
            <w:pPr>
              <w:pStyle w:val="NoSpacing"/>
              <w:rPr>
                <w:rFonts w:ascii="Arial" w:hAnsi="Arial" w:cs="Arial"/>
                <w:color w:val="000000"/>
              </w:rPr>
            </w:pPr>
          </w:p>
          <w:p w14:paraId="28D95035" w14:textId="3D36784E" w:rsidR="00DC71CB" w:rsidRPr="004F73DB" w:rsidRDefault="00DC71CB" w:rsidP="00DC71CB">
            <w:pPr>
              <w:pStyle w:val="NoSpacing"/>
              <w:rPr>
                <w:rFonts w:ascii="Arial" w:hAnsi="Arial" w:cs="Arial"/>
                <w:color w:val="000000"/>
              </w:rPr>
            </w:pPr>
            <w:r w:rsidRPr="004F73DB">
              <w:rPr>
                <w:rFonts w:ascii="Arial" w:hAnsi="Arial" w:cs="Arial"/>
              </w:rPr>
              <w:t>- підготовка робочої таблиці для</w:t>
            </w:r>
          </w:p>
          <w:p w14:paraId="33E6D71F" w14:textId="77777777" w:rsidR="00DC71CB" w:rsidRPr="004F73DB" w:rsidRDefault="00DC71CB" w:rsidP="00DC71CB">
            <w:pPr>
              <w:pStyle w:val="NoSpacing"/>
              <w:rPr>
                <w:rFonts w:ascii="Arial" w:hAnsi="Arial" w:cs="Arial"/>
                <w:color w:val="000000"/>
              </w:rPr>
            </w:pPr>
            <w:r w:rsidRPr="004F73DB">
              <w:rPr>
                <w:rFonts w:ascii="Arial" w:hAnsi="Arial" w:cs="Arial"/>
              </w:rPr>
              <w:t xml:space="preserve">розподілити встановлені Європейською комісією проміжні цільові індикатори та/або їх складові на </w:t>
            </w:r>
            <w:proofErr w:type="spellStart"/>
            <w:r w:rsidRPr="004F73DB">
              <w:rPr>
                <w:rFonts w:ascii="Arial" w:hAnsi="Arial" w:cs="Arial"/>
              </w:rPr>
              <w:t>імплементаційні</w:t>
            </w:r>
            <w:proofErr w:type="spellEnd"/>
            <w:r w:rsidRPr="004F73DB">
              <w:rPr>
                <w:rFonts w:ascii="Arial" w:hAnsi="Arial" w:cs="Arial"/>
              </w:rPr>
              <w:t xml:space="preserve"> заходи;</w:t>
            </w:r>
          </w:p>
          <w:p w14:paraId="39D7A03F" w14:textId="4736317B" w:rsidR="00DC71CB" w:rsidRPr="004F73DB" w:rsidRDefault="00DC71CB" w:rsidP="00DC71CB">
            <w:pPr>
              <w:pStyle w:val="NoSpacing"/>
              <w:rPr>
                <w:rFonts w:ascii="Arial" w:hAnsi="Arial" w:cs="Arial"/>
                <w:color w:val="000000"/>
              </w:rPr>
            </w:pPr>
            <w:r w:rsidRPr="004F73DB">
              <w:rPr>
                <w:rFonts w:ascii="Arial" w:hAnsi="Arial" w:cs="Arial"/>
              </w:rPr>
              <w:t xml:space="preserve">-сформулювати для кожного заходу конкретний і </w:t>
            </w:r>
            <w:proofErr w:type="spellStart"/>
            <w:r w:rsidRPr="004F73DB">
              <w:rPr>
                <w:rFonts w:ascii="Arial" w:hAnsi="Arial" w:cs="Arial"/>
              </w:rPr>
              <w:t>перевірюваний</w:t>
            </w:r>
            <w:proofErr w:type="spellEnd"/>
            <w:r w:rsidRPr="004F73DB">
              <w:rPr>
                <w:rFonts w:ascii="Arial" w:hAnsi="Arial" w:cs="Arial"/>
              </w:rPr>
              <w:t xml:space="preserve"> індикатор виконання;</w:t>
            </w:r>
          </w:p>
          <w:p w14:paraId="202B5E84" w14:textId="77E15ADB" w:rsidR="00DC71CB" w:rsidRPr="004F73DB" w:rsidRDefault="00DC71CB" w:rsidP="00DC71CB">
            <w:pPr>
              <w:pStyle w:val="NoSpacing"/>
              <w:rPr>
                <w:rFonts w:ascii="Arial" w:hAnsi="Arial" w:cs="Arial"/>
                <w:color w:val="000000"/>
              </w:rPr>
            </w:pPr>
            <w:r w:rsidRPr="004F73DB">
              <w:rPr>
                <w:rFonts w:ascii="Arial" w:hAnsi="Arial" w:cs="Arial"/>
              </w:rPr>
              <w:t>-визначити частку кожного заходу у виконанні відповідної складової індикатора;</w:t>
            </w:r>
          </w:p>
          <w:p w14:paraId="3AD5A853" w14:textId="64C71DBE" w:rsidR="00DC71CB" w:rsidRPr="004F73DB" w:rsidRDefault="00DC71CB" w:rsidP="00DC71CB">
            <w:pPr>
              <w:pStyle w:val="NoSpacing"/>
              <w:rPr>
                <w:rFonts w:ascii="Arial" w:hAnsi="Arial" w:cs="Arial"/>
                <w:color w:val="000000"/>
                <w:lang w:val="en-US"/>
              </w:rPr>
            </w:pPr>
            <w:r w:rsidRPr="004F73DB">
              <w:rPr>
                <w:rFonts w:ascii="Arial" w:hAnsi="Arial" w:cs="Arial"/>
              </w:rPr>
              <w:t>-визначити органи, відповідальні за виконання кожного заходу</w:t>
            </w:r>
            <w:r w:rsidRPr="004F73DB">
              <w:rPr>
                <w:rFonts w:ascii="Arial" w:hAnsi="Arial" w:cs="Arial"/>
                <w:lang w:val="en-US"/>
              </w:rPr>
              <w:t>.</w:t>
            </w:r>
          </w:p>
          <w:p w14:paraId="31A73EBC" w14:textId="77777777" w:rsidR="00DC71CB" w:rsidRPr="004F73DB" w:rsidRDefault="00DC71CB" w:rsidP="00DC71CB">
            <w:pPr>
              <w:spacing w:before="120" w:after="12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559" w:type="dxa"/>
          </w:tcPr>
          <w:p w14:paraId="781E902E" w14:textId="13C77247" w:rsidR="00DC71CB" w:rsidRPr="004F73DB" w:rsidRDefault="00DC71CB" w:rsidP="00DC71CB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Структура робочої таблиці</w:t>
            </w:r>
          </w:p>
        </w:tc>
        <w:tc>
          <w:tcPr>
            <w:tcW w:w="851" w:type="dxa"/>
          </w:tcPr>
          <w:p w14:paraId="478E2567" w14:textId="109725A0" w:rsidR="00DC71CB" w:rsidRPr="004F73DB" w:rsidRDefault="00DC71CB" w:rsidP="00DC71CB">
            <w:pPr>
              <w:jc w:val="center"/>
              <w:rPr>
                <w:rFonts w:ascii="Arial" w:eastAsia="Arial" w:hAnsi="Arial" w:cs="Arial"/>
              </w:rPr>
            </w:pPr>
            <w:r w:rsidRPr="004F73DB">
              <w:rPr>
                <w:rFonts w:ascii="Arial" w:eastAsia="Arial" w:hAnsi="Arial" w:cs="Arial"/>
              </w:rPr>
              <w:t>1</w:t>
            </w:r>
          </w:p>
        </w:tc>
        <w:tc>
          <w:tcPr>
            <w:tcW w:w="1985" w:type="dxa"/>
          </w:tcPr>
          <w:p w14:paraId="333DC174" w14:textId="77777777" w:rsidR="00DC71CB" w:rsidRPr="004F73DB" w:rsidRDefault="00DC71CB" w:rsidP="00DC71CB">
            <w:pPr>
              <w:rPr>
                <w:rFonts w:ascii="Arial" w:eastAsia="Arial" w:hAnsi="Arial" w:cs="Arial"/>
              </w:rPr>
            </w:pPr>
          </w:p>
        </w:tc>
        <w:tc>
          <w:tcPr>
            <w:tcW w:w="1838" w:type="dxa"/>
          </w:tcPr>
          <w:p w14:paraId="63333B3B" w14:textId="77777777" w:rsidR="00DC71CB" w:rsidRPr="004F73DB" w:rsidRDefault="00DC71CB" w:rsidP="00DC71CB">
            <w:pPr>
              <w:jc w:val="center"/>
              <w:rPr>
                <w:rFonts w:ascii="Arial" w:eastAsia="Arial" w:hAnsi="Arial" w:cs="Arial"/>
              </w:rPr>
            </w:pPr>
            <w:r w:rsidRPr="004F73DB">
              <w:rPr>
                <w:rFonts w:ascii="Arial" w:eastAsia="Arial" w:hAnsi="Arial" w:cs="Arial"/>
              </w:rPr>
              <w:t>0,00</w:t>
            </w:r>
          </w:p>
        </w:tc>
      </w:tr>
      <w:tr w:rsidR="00DC71CB" w:rsidRPr="004F73DB" w14:paraId="7135965D" w14:textId="77777777" w:rsidTr="00935301">
        <w:trPr>
          <w:trHeight w:val="560"/>
        </w:trPr>
        <w:tc>
          <w:tcPr>
            <w:tcW w:w="555" w:type="dxa"/>
          </w:tcPr>
          <w:p w14:paraId="68E9825A" w14:textId="77777777" w:rsidR="00DC71CB" w:rsidRPr="004F73DB" w:rsidRDefault="00DC71CB" w:rsidP="00DC71CB">
            <w:pPr>
              <w:rPr>
                <w:rFonts w:ascii="Arial" w:eastAsia="Arial" w:hAnsi="Arial" w:cs="Arial"/>
                <w:b/>
                <w:bCs/>
              </w:rPr>
            </w:pPr>
            <w:r w:rsidRPr="004F73DB">
              <w:rPr>
                <w:rFonts w:ascii="Arial" w:eastAsia="Arial" w:hAnsi="Arial" w:cs="Arial"/>
                <w:b/>
                <w:bCs/>
              </w:rPr>
              <w:t>2.</w:t>
            </w:r>
          </w:p>
        </w:tc>
        <w:tc>
          <w:tcPr>
            <w:tcW w:w="4118" w:type="dxa"/>
          </w:tcPr>
          <w:p w14:paraId="613AB001" w14:textId="77777777" w:rsidR="00DC71CB" w:rsidRPr="004F73DB" w:rsidRDefault="00DC71CB" w:rsidP="00DC71CB">
            <w:pPr>
              <w:pStyle w:val="NoSpacing"/>
              <w:rPr>
                <w:rFonts w:ascii="Arial" w:hAnsi="Arial" w:cs="Arial"/>
                <w:color w:val="000000"/>
              </w:rPr>
            </w:pPr>
            <w:r w:rsidRPr="004F73DB">
              <w:rPr>
                <w:rFonts w:ascii="Arial" w:hAnsi="Arial" w:cs="Arial"/>
              </w:rPr>
              <w:t xml:space="preserve">Проведення моніторингу за перше півріччя 2026 року. Зібрати та перевірити інформацію про стан виконання </w:t>
            </w:r>
            <w:proofErr w:type="spellStart"/>
            <w:r w:rsidRPr="004F73DB">
              <w:rPr>
                <w:rFonts w:ascii="Arial" w:hAnsi="Arial" w:cs="Arial"/>
              </w:rPr>
              <w:t>імплементаційних</w:t>
            </w:r>
            <w:proofErr w:type="spellEnd"/>
            <w:r w:rsidRPr="004F73DB">
              <w:rPr>
                <w:rFonts w:ascii="Arial" w:hAnsi="Arial" w:cs="Arial"/>
              </w:rPr>
              <w:t xml:space="preserve"> заходів станом на 30 червня 2026 року.</w:t>
            </w:r>
          </w:p>
          <w:p w14:paraId="237EF320" w14:textId="77777777" w:rsidR="00DC71CB" w:rsidRPr="004F73DB" w:rsidRDefault="00DC71CB" w:rsidP="00DC71CB">
            <w:pPr>
              <w:pStyle w:val="ListParagraph"/>
              <w:spacing w:after="60"/>
              <w:ind w:left="993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841E785" w14:textId="421279A3" w:rsidR="00DC71CB" w:rsidRPr="004F73DB" w:rsidRDefault="00DC71CB" w:rsidP="00DC71CB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Заповнена робоча таблиця </w:t>
            </w:r>
            <w:proofErr w:type="spellStart"/>
            <w:r>
              <w:rPr>
                <w:rFonts w:ascii="Arial" w:eastAsia="Arial" w:hAnsi="Arial" w:cs="Arial"/>
              </w:rPr>
              <w:t>моніторингуекспертними</w:t>
            </w:r>
            <w:proofErr w:type="spellEnd"/>
            <w:r>
              <w:rPr>
                <w:rFonts w:ascii="Arial" w:eastAsia="Arial" w:hAnsi="Arial" w:cs="Arial"/>
              </w:rPr>
              <w:t xml:space="preserve"> оцінками</w:t>
            </w:r>
          </w:p>
        </w:tc>
        <w:tc>
          <w:tcPr>
            <w:tcW w:w="851" w:type="dxa"/>
          </w:tcPr>
          <w:p w14:paraId="735BAB6F" w14:textId="118B2C3E" w:rsidR="00DC71CB" w:rsidRPr="004F73DB" w:rsidRDefault="00DC71CB" w:rsidP="00DC71CB">
            <w:pPr>
              <w:jc w:val="center"/>
              <w:rPr>
                <w:rFonts w:ascii="Arial" w:eastAsia="Arial" w:hAnsi="Arial" w:cs="Arial"/>
              </w:rPr>
            </w:pPr>
            <w:r w:rsidRPr="004F73DB">
              <w:rPr>
                <w:rFonts w:ascii="Arial" w:eastAsia="Arial" w:hAnsi="Arial" w:cs="Arial"/>
              </w:rPr>
              <w:t>1</w:t>
            </w:r>
          </w:p>
        </w:tc>
        <w:tc>
          <w:tcPr>
            <w:tcW w:w="1985" w:type="dxa"/>
          </w:tcPr>
          <w:p w14:paraId="1ECCC487" w14:textId="77777777" w:rsidR="00DC71CB" w:rsidRPr="004F73DB" w:rsidRDefault="00DC71CB" w:rsidP="00DC71CB">
            <w:pPr>
              <w:rPr>
                <w:rFonts w:ascii="Arial" w:eastAsia="Arial" w:hAnsi="Arial" w:cs="Arial"/>
              </w:rPr>
            </w:pPr>
          </w:p>
        </w:tc>
        <w:tc>
          <w:tcPr>
            <w:tcW w:w="1838" w:type="dxa"/>
          </w:tcPr>
          <w:p w14:paraId="309C249E" w14:textId="77777777" w:rsidR="00DC71CB" w:rsidRPr="004F73DB" w:rsidRDefault="00DC71CB" w:rsidP="00DC71CB">
            <w:pPr>
              <w:jc w:val="center"/>
              <w:rPr>
                <w:rFonts w:ascii="Arial" w:eastAsia="Arial" w:hAnsi="Arial" w:cs="Arial"/>
              </w:rPr>
            </w:pPr>
            <w:r w:rsidRPr="004F73DB">
              <w:rPr>
                <w:rFonts w:ascii="Arial" w:eastAsia="Arial" w:hAnsi="Arial" w:cs="Arial"/>
              </w:rPr>
              <w:t>0,00</w:t>
            </w:r>
          </w:p>
        </w:tc>
      </w:tr>
      <w:tr w:rsidR="00DC71CB" w:rsidRPr="004F73DB" w14:paraId="02704516" w14:textId="77777777" w:rsidTr="00935301">
        <w:trPr>
          <w:trHeight w:val="1122"/>
        </w:trPr>
        <w:tc>
          <w:tcPr>
            <w:tcW w:w="555" w:type="dxa"/>
          </w:tcPr>
          <w:p w14:paraId="2FD66D3D" w14:textId="77777777" w:rsidR="00DC71CB" w:rsidRPr="004F73DB" w:rsidRDefault="00DC71CB" w:rsidP="00DC71CB">
            <w:pPr>
              <w:rPr>
                <w:rFonts w:ascii="Arial" w:eastAsia="Arial" w:hAnsi="Arial" w:cs="Arial"/>
                <w:b/>
                <w:bCs/>
              </w:rPr>
            </w:pPr>
            <w:r w:rsidRPr="004F73DB">
              <w:rPr>
                <w:rFonts w:ascii="Arial" w:eastAsia="Arial" w:hAnsi="Arial" w:cs="Arial"/>
                <w:b/>
                <w:bCs/>
              </w:rPr>
              <w:t>3.</w:t>
            </w:r>
          </w:p>
        </w:tc>
        <w:tc>
          <w:tcPr>
            <w:tcW w:w="4118" w:type="dxa"/>
          </w:tcPr>
          <w:p w14:paraId="502995F3" w14:textId="77777777" w:rsidR="00DC71CB" w:rsidRPr="004F73DB" w:rsidRDefault="00DC71CB" w:rsidP="00DC71CB">
            <w:pPr>
              <w:pStyle w:val="NoSpacing"/>
              <w:rPr>
                <w:rFonts w:ascii="Arial" w:eastAsia="Arial" w:hAnsi="Arial" w:cs="Arial"/>
                <w:color w:val="000000"/>
              </w:rPr>
            </w:pPr>
            <w:r w:rsidRPr="004F73DB">
              <w:rPr>
                <w:rFonts w:ascii="Arial" w:hAnsi="Arial" w:cs="Arial"/>
              </w:rPr>
              <w:t xml:space="preserve">Підготовка коментарів. Для кожної виставленої оцінки підготувати короткий і зрозумілий коментар, що пояснює фактичний стан виконання, </w:t>
            </w:r>
            <w:r w:rsidRPr="004F73DB">
              <w:rPr>
                <w:rFonts w:ascii="Arial" w:hAnsi="Arial" w:cs="Arial"/>
              </w:rPr>
              <w:lastRenderedPageBreak/>
              <w:t>ключові підстави для оцінки, наявні ризики або прогалини та, за можливості, містить посилання на</w:t>
            </w:r>
            <w:r w:rsidRPr="004F73DB">
              <w:rPr>
                <w:rFonts w:ascii="Arial" w:eastAsia="Arial" w:hAnsi="Arial" w:cs="Arial"/>
              </w:rPr>
              <w:t xml:space="preserve"> основне джерело. Коментарі мають бути придатними для публічного відображення в </w:t>
            </w:r>
            <w:proofErr w:type="spellStart"/>
            <w:r w:rsidRPr="004F73DB">
              <w:rPr>
                <w:rFonts w:ascii="Arial" w:eastAsia="Arial" w:hAnsi="Arial" w:cs="Arial"/>
              </w:rPr>
              <w:t>дашборді</w:t>
            </w:r>
            <w:proofErr w:type="spellEnd"/>
            <w:r w:rsidRPr="004F73DB">
              <w:rPr>
                <w:rFonts w:ascii="Arial" w:eastAsia="Arial" w:hAnsi="Arial" w:cs="Arial"/>
              </w:rPr>
              <w:t xml:space="preserve"> та зрозумілими для неспеціалізованої аудиторії.</w:t>
            </w:r>
          </w:p>
          <w:p w14:paraId="666A6E7B" w14:textId="77777777" w:rsidR="00DC71CB" w:rsidRPr="004F73DB" w:rsidRDefault="00DC71CB" w:rsidP="00DC71CB">
            <w:pPr>
              <w:pStyle w:val="ListParagraph"/>
              <w:spacing w:after="60"/>
              <w:ind w:left="993"/>
              <w:rPr>
                <w:rFonts w:ascii="Arial" w:eastAsia="Arial" w:hAnsi="Arial" w:cs="Arial"/>
              </w:rPr>
            </w:pPr>
          </w:p>
        </w:tc>
        <w:tc>
          <w:tcPr>
            <w:tcW w:w="1559" w:type="dxa"/>
          </w:tcPr>
          <w:p w14:paraId="1C1D5168" w14:textId="4D07BF17" w:rsidR="00DC71CB" w:rsidRPr="004F73DB" w:rsidRDefault="00DC71CB" w:rsidP="00DC71CB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Роз</w:t>
            </w:r>
            <w:r>
              <w:rPr>
                <w:rFonts w:ascii="Arial" w:eastAsia="Arial" w:hAnsi="Arial" w:cs="Arial"/>
                <w:lang w:val="en-US"/>
              </w:rPr>
              <w:t>’</w:t>
            </w:r>
            <w:proofErr w:type="spellStart"/>
            <w:r>
              <w:rPr>
                <w:rFonts w:ascii="Arial" w:eastAsia="Arial" w:hAnsi="Arial" w:cs="Arial"/>
              </w:rPr>
              <w:t>яснювальні</w:t>
            </w:r>
            <w:proofErr w:type="spellEnd"/>
            <w:r>
              <w:rPr>
                <w:rFonts w:ascii="Arial" w:eastAsia="Arial" w:hAnsi="Arial" w:cs="Arial"/>
              </w:rPr>
              <w:t xml:space="preserve"> експертні коментарі</w:t>
            </w:r>
          </w:p>
        </w:tc>
        <w:tc>
          <w:tcPr>
            <w:tcW w:w="851" w:type="dxa"/>
          </w:tcPr>
          <w:p w14:paraId="2BC8CBC3" w14:textId="232CF415" w:rsidR="00DC71CB" w:rsidRPr="004F73DB" w:rsidRDefault="00DC71CB" w:rsidP="00DC71CB">
            <w:pPr>
              <w:jc w:val="center"/>
              <w:rPr>
                <w:rFonts w:ascii="Arial" w:eastAsia="Arial" w:hAnsi="Arial" w:cs="Arial"/>
              </w:rPr>
            </w:pPr>
            <w:r w:rsidRPr="004F73DB">
              <w:rPr>
                <w:rFonts w:ascii="Arial" w:eastAsia="Arial" w:hAnsi="Arial" w:cs="Arial"/>
              </w:rPr>
              <w:t>1</w:t>
            </w:r>
          </w:p>
        </w:tc>
        <w:tc>
          <w:tcPr>
            <w:tcW w:w="1985" w:type="dxa"/>
          </w:tcPr>
          <w:p w14:paraId="513DCE88" w14:textId="77777777" w:rsidR="00DC71CB" w:rsidRPr="004F73DB" w:rsidRDefault="00DC71CB" w:rsidP="00DC71CB">
            <w:pPr>
              <w:rPr>
                <w:rFonts w:ascii="Arial" w:eastAsia="Arial" w:hAnsi="Arial" w:cs="Arial"/>
              </w:rPr>
            </w:pPr>
          </w:p>
        </w:tc>
        <w:tc>
          <w:tcPr>
            <w:tcW w:w="1838" w:type="dxa"/>
          </w:tcPr>
          <w:p w14:paraId="4B291750" w14:textId="77777777" w:rsidR="00DC71CB" w:rsidRPr="004F73DB" w:rsidRDefault="00DC71CB" w:rsidP="00DC71CB">
            <w:pPr>
              <w:jc w:val="center"/>
              <w:rPr>
                <w:rFonts w:ascii="Arial" w:eastAsia="Arial" w:hAnsi="Arial" w:cs="Arial"/>
              </w:rPr>
            </w:pPr>
            <w:r w:rsidRPr="004F73DB">
              <w:rPr>
                <w:rFonts w:ascii="Arial" w:eastAsia="Arial" w:hAnsi="Arial" w:cs="Arial"/>
              </w:rPr>
              <w:t>0,00</w:t>
            </w:r>
          </w:p>
        </w:tc>
      </w:tr>
      <w:tr w:rsidR="00DC71CB" w:rsidRPr="004F73DB" w14:paraId="3A95B058" w14:textId="77777777" w:rsidTr="006C2A42">
        <w:trPr>
          <w:trHeight w:val="325"/>
        </w:trPr>
        <w:tc>
          <w:tcPr>
            <w:tcW w:w="555" w:type="dxa"/>
          </w:tcPr>
          <w:p w14:paraId="28171B7C" w14:textId="77777777" w:rsidR="00DC71CB" w:rsidRPr="004F73DB" w:rsidRDefault="00DC71CB" w:rsidP="00DC71CB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8513" w:type="dxa"/>
            <w:gridSpan w:val="4"/>
          </w:tcPr>
          <w:p w14:paraId="4B0FF806" w14:textId="77777777" w:rsidR="00DC71CB" w:rsidRPr="004F73DB" w:rsidRDefault="00DC71CB" w:rsidP="00DC71CB">
            <w:pPr>
              <w:rPr>
                <w:rFonts w:ascii="Arial" w:eastAsia="Arial" w:hAnsi="Arial" w:cs="Arial"/>
                <w:b/>
                <w:lang w:val="en-US"/>
              </w:rPr>
            </w:pPr>
            <w:r w:rsidRPr="004F73DB">
              <w:rPr>
                <w:rFonts w:ascii="Arial" w:eastAsia="Arial" w:hAnsi="Arial" w:cs="Arial"/>
                <w:b/>
              </w:rPr>
              <w:t>Всього</w:t>
            </w:r>
            <w:r w:rsidRPr="004F73DB">
              <w:rPr>
                <w:rFonts w:ascii="Arial" w:eastAsia="Arial" w:hAnsi="Arial" w:cs="Arial"/>
                <w:b/>
                <w:lang w:val="en-US"/>
              </w:rPr>
              <w:t>:</w:t>
            </w:r>
          </w:p>
        </w:tc>
        <w:tc>
          <w:tcPr>
            <w:tcW w:w="1838" w:type="dxa"/>
          </w:tcPr>
          <w:p w14:paraId="3EAAD40C" w14:textId="77777777" w:rsidR="00DC71CB" w:rsidRPr="004F73DB" w:rsidRDefault="00DC71CB" w:rsidP="00DC71CB">
            <w:pPr>
              <w:jc w:val="center"/>
              <w:rPr>
                <w:rFonts w:ascii="Arial" w:eastAsia="Arial" w:hAnsi="Arial" w:cs="Arial"/>
              </w:rPr>
            </w:pPr>
            <w:r w:rsidRPr="004F73DB">
              <w:rPr>
                <w:rFonts w:ascii="Arial" w:eastAsia="Arial" w:hAnsi="Arial" w:cs="Arial"/>
              </w:rPr>
              <w:t>0,00</w:t>
            </w:r>
          </w:p>
        </w:tc>
      </w:tr>
    </w:tbl>
    <w:p w14:paraId="24062F7D" w14:textId="77777777" w:rsidR="00A148F3" w:rsidRPr="004F73DB" w:rsidRDefault="00A148F3">
      <w:pPr>
        <w:rPr>
          <w:rFonts w:ascii="Arial" w:eastAsia="Arial" w:hAnsi="Arial" w:cs="Arial"/>
          <w:b/>
        </w:rPr>
      </w:pPr>
    </w:p>
    <w:p w14:paraId="1C589DC3" w14:textId="77777777" w:rsidR="00A148F3" w:rsidRPr="004F73DB" w:rsidRDefault="001E6794">
      <w:pPr>
        <w:rPr>
          <w:rFonts w:ascii="Arial" w:eastAsia="Arial" w:hAnsi="Arial" w:cs="Arial"/>
          <w:b/>
        </w:rPr>
      </w:pPr>
      <w:r w:rsidRPr="004F73DB">
        <w:rPr>
          <w:rFonts w:ascii="Arial" w:eastAsia="Arial" w:hAnsi="Arial" w:cs="Arial"/>
          <w:b/>
        </w:rPr>
        <w:t xml:space="preserve">Всього на суму: </w:t>
      </w:r>
      <w:r w:rsidRPr="004F73DB">
        <w:rPr>
          <w:rFonts w:ascii="Arial" w:eastAsia="Arial" w:hAnsi="Arial" w:cs="Arial"/>
          <w:b/>
          <w:highlight w:val="yellow"/>
        </w:rPr>
        <w:t>**,**</w:t>
      </w:r>
      <w:r w:rsidRPr="004F73DB">
        <w:rPr>
          <w:rFonts w:ascii="Arial" w:eastAsia="Arial" w:hAnsi="Arial" w:cs="Arial"/>
          <w:b/>
        </w:rPr>
        <w:t xml:space="preserve"> грн (</w:t>
      </w:r>
      <w:r w:rsidRPr="004F73DB">
        <w:rPr>
          <w:rFonts w:ascii="Arial" w:eastAsia="Arial" w:hAnsi="Arial" w:cs="Arial"/>
          <w:b/>
          <w:highlight w:val="yellow"/>
        </w:rPr>
        <w:t>прописом грн ** копійо</w:t>
      </w:r>
      <w:r w:rsidRPr="004F73DB">
        <w:rPr>
          <w:rFonts w:ascii="Arial" w:eastAsia="Arial" w:hAnsi="Arial" w:cs="Arial"/>
          <w:b/>
        </w:rPr>
        <w:t>к).</w:t>
      </w:r>
    </w:p>
    <w:p w14:paraId="0EA90308" w14:textId="6AD0423D" w:rsidR="00A148F3" w:rsidRPr="004F73DB" w:rsidRDefault="001E6794" w:rsidP="004F73DB">
      <w:pPr>
        <w:pStyle w:val="NoSpacing"/>
        <w:rPr>
          <w:rFonts w:ascii="Arial" w:eastAsia="Arial" w:hAnsi="Arial" w:cs="Arial"/>
          <w:i/>
          <w:iCs/>
          <w:u w:val="single"/>
        </w:rPr>
      </w:pPr>
      <w:r w:rsidRPr="004F73DB">
        <w:rPr>
          <w:rFonts w:ascii="Arial" w:eastAsia="Arial" w:hAnsi="Arial" w:cs="Arial"/>
        </w:rPr>
        <w:t>Я, ПІБ</w:t>
      </w:r>
      <w:r w:rsidRPr="004F73DB">
        <w:rPr>
          <w:rFonts w:ascii="Arial" w:eastAsia="Arial" w:hAnsi="Arial" w:cs="Arial"/>
          <w:highlight w:val="yellow"/>
        </w:rPr>
        <w:t>***,</w:t>
      </w:r>
      <w:r w:rsidRPr="004F73DB">
        <w:rPr>
          <w:rFonts w:ascii="Arial" w:eastAsia="Arial" w:hAnsi="Arial" w:cs="Arial"/>
        </w:rPr>
        <w:t xml:space="preserve"> у разі перемоги у </w:t>
      </w:r>
      <w:r w:rsidR="00A53D73" w:rsidRPr="004F73DB">
        <w:rPr>
          <w:rFonts w:ascii="Arial" w:eastAsia="Arial" w:hAnsi="Arial" w:cs="Arial"/>
        </w:rPr>
        <w:t>тендері</w:t>
      </w:r>
      <w:r w:rsidRPr="004F73DB">
        <w:rPr>
          <w:rFonts w:ascii="Arial" w:eastAsia="Arial" w:hAnsi="Arial" w:cs="Arial"/>
        </w:rPr>
        <w:t xml:space="preserve"> </w:t>
      </w:r>
      <w:r w:rsidR="00A53D73" w:rsidRPr="004F73DB">
        <w:rPr>
          <w:rFonts w:ascii="Arial" w:hAnsi="Arial" w:cs="Arial"/>
        </w:rPr>
        <w:t xml:space="preserve">на надання </w:t>
      </w:r>
      <w:r w:rsidR="004F73DB" w:rsidRPr="004F73DB">
        <w:rPr>
          <w:rFonts w:ascii="Arial" w:hAnsi="Arial" w:cs="Arial"/>
        </w:rPr>
        <w:t xml:space="preserve">послуг незалежного моніторингу з боку громадянського суспільства щодо виконання Україною проміжних цільових індикаторів у межах переговорних розділів 23 та 24. </w:t>
      </w:r>
      <w:r w:rsidR="004F73DB" w:rsidRPr="004F73DB">
        <w:rPr>
          <w:rFonts w:ascii="Arial" w:eastAsia="Arial" w:hAnsi="Arial" w:cs="Arial"/>
        </w:rPr>
        <w:t xml:space="preserve">Частина </w:t>
      </w:r>
      <w:r w:rsidR="00944C78">
        <w:rPr>
          <w:rFonts w:ascii="Arial" w:eastAsia="Arial" w:hAnsi="Arial" w:cs="Arial"/>
        </w:rPr>
        <w:t>2</w:t>
      </w:r>
      <w:r w:rsidR="004F73DB" w:rsidRPr="004F73DB">
        <w:rPr>
          <w:rFonts w:ascii="Arial" w:eastAsia="Arial" w:hAnsi="Arial" w:cs="Arial"/>
        </w:rPr>
        <w:t xml:space="preserve">. </w:t>
      </w:r>
      <w:r w:rsidR="00944C78">
        <w:rPr>
          <w:rFonts w:ascii="Arial" w:eastAsia="Arial" w:hAnsi="Arial" w:cs="Arial"/>
        </w:rPr>
        <w:t>Антикорупційна політика</w:t>
      </w:r>
      <w:r w:rsidR="0092770B">
        <w:rPr>
          <w:rFonts w:ascii="Arial" w:eastAsia="Arial" w:hAnsi="Arial" w:cs="Arial"/>
        </w:rPr>
        <w:t xml:space="preserve">. </w:t>
      </w:r>
      <w:r w:rsidR="0092770B" w:rsidRPr="0092770B">
        <w:rPr>
          <w:rFonts w:ascii="Arial" w:eastAsia="Arial" w:hAnsi="Arial" w:cs="Arial"/>
        </w:rPr>
        <w:t>З</w:t>
      </w:r>
      <w:r w:rsidRPr="0092770B">
        <w:rPr>
          <w:rFonts w:ascii="Arial" w:eastAsia="Arial" w:hAnsi="Arial" w:cs="Arial"/>
        </w:rPr>
        <w:t>о</w:t>
      </w:r>
      <w:r w:rsidRPr="004F73DB">
        <w:rPr>
          <w:rFonts w:ascii="Arial" w:eastAsia="Arial" w:hAnsi="Arial" w:cs="Arial"/>
        </w:rPr>
        <w:t>бов’язуюсь забезпечити виконання цих послуг у повному обсязі у вказаний термін.</w:t>
      </w:r>
    </w:p>
    <w:p w14:paraId="04E5FE6F" w14:textId="0ADCB258" w:rsidR="00A148F3" w:rsidRPr="004F73DB" w:rsidRDefault="001E6794">
      <w:pPr>
        <w:rPr>
          <w:rFonts w:ascii="Arial" w:eastAsia="Arial" w:hAnsi="Arial" w:cs="Arial"/>
          <w:highlight w:val="yellow"/>
        </w:rPr>
      </w:pPr>
      <w:r w:rsidRPr="004F73DB">
        <w:rPr>
          <w:rFonts w:ascii="Arial" w:eastAsia="Arial" w:hAnsi="Arial" w:cs="Arial"/>
        </w:rPr>
        <w:t xml:space="preserve">Пропозиція діє до </w:t>
      </w:r>
      <w:r w:rsidRPr="004F73DB">
        <w:rPr>
          <w:rFonts w:ascii="Arial" w:eastAsia="Arial" w:hAnsi="Arial" w:cs="Arial"/>
          <w:highlight w:val="yellow"/>
        </w:rPr>
        <w:t>00</w:t>
      </w:r>
      <w:r w:rsidR="00A53D73" w:rsidRPr="004F73DB">
        <w:rPr>
          <w:rFonts w:ascii="Arial" w:eastAsia="Arial" w:hAnsi="Arial" w:cs="Arial"/>
          <w:highlight w:val="yellow"/>
          <w:lang w:val="en-US"/>
        </w:rPr>
        <w:t xml:space="preserve"> </w:t>
      </w:r>
      <w:r w:rsidR="004F73DB" w:rsidRPr="004F73DB">
        <w:rPr>
          <w:rFonts w:ascii="Arial" w:eastAsia="Arial" w:hAnsi="Arial" w:cs="Arial"/>
          <w:highlight w:val="yellow"/>
        </w:rPr>
        <w:t>серпня</w:t>
      </w:r>
      <w:r w:rsidRPr="004F73DB">
        <w:rPr>
          <w:rFonts w:ascii="Arial" w:eastAsia="Arial" w:hAnsi="Arial" w:cs="Arial"/>
          <w:highlight w:val="yellow"/>
        </w:rPr>
        <w:t xml:space="preserve">  202</w:t>
      </w:r>
      <w:r w:rsidR="00A53D73" w:rsidRPr="004F73DB">
        <w:rPr>
          <w:rFonts w:ascii="Arial" w:eastAsia="Arial" w:hAnsi="Arial" w:cs="Arial"/>
          <w:highlight w:val="yellow"/>
        </w:rPr>
        <w:t>6</w:t>
      </w:r>
      <w:r w:rsidRPr="004F73DB">
        <w:rPr>
          <w:rFonts w:ascii="Arial" w:eastAsia="Arial" w:hAnsi="Arial" w:cs="Arial"/>
          <w:highlight w:val="yellow"/>
        </w:rPr>
        <w:t xml:space="preserve"> року.</w:t>
      </w:r>
    </w:p>
    <w:p w14:paraId="065EA877" w14:textId="77777777" w:rsidR="00A148F3" w:rsidRDefault="00A148F3">
      <w:pPr>
        <w:rPr>
          <w:rFonts w:ascii="Arial" w:eastAsia="Arial" w:hAnsi="Arial" w:cs="Arial"/>
        </w:rPr>
      </w:pPr>
    </w:p>
    <w:p w14:paraId="7871A349" w14:textId="77777777" w:rsidR="00A148F3" w:rsidRDefault="001E6794">
      <w:pPr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yellow"/>
        </w:rPr>
        <w:t>***</w:t>
      </w:r>
      <w:r>
        <w:rPr>
          <w:rFonts w:ascii="Arial" w:eastAsia="Arial" w:hAnsi="Arial" w:cs="Arial"/>
        </w:rPr>
        <w:t xml:space="preserve"> ________________</w:t>
      </w:r>
    </w:p>
    <w:p w14:paraId="3A92215B" w14:textId="77777777" w:rsidR="00A148F3" w:rsidRPr="007D5B0C" w:rsidRDefault="00A148F3">
      <w:pPr>
        <w:rPr>
          <w:rFonts w:ascii="Arial" w:eastAsia="Arial" w:hAnsi="Arial" w:cs="Arial"/>
          <w:b/>
        </w:rPr>
      </w:pPr>
    </w:p>
    <w:p w14:paraId="13166106" w14:textId="77777777" w:rsidR="00A148F3" w:rsidRPr="00867D2F" w:rsidRDefault="00A148F3">
      <w:pPr>
        <w:rPr>
          <w:rFonts w:ascii="Arial" w:eastAsia="Arial" w:hAnsi="Arial" w:cs="Arial"/>
        </w:rPr>
      </w:pPr>
    </w:p>
    <w:sectPr w:rsidR="00A148F3" w:rsidRPr="00867D2F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FD9FA"/>
    <w:multiLevelType w:val="multilevel"/>
    <w:tmpl w:val="B860E58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ind w:left="1116" w:hanging="396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D36D8"/>
    <w:multiLevelType w:val="hybridMultilevel"/>
    <w:tmpl w:val="8DD83C72"/>
    <w:lvl w:ilvl="0" w:tplc="0422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" w15:restartNumberingAfterBreak="0">
    <w:nsid w:val="2E1D5BDD"/>
    <w:multiLevelType w:val="multilevel"/>
    <w:tmpl w:val="D68425F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1116" w:hanging="396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412DD"/>
    <w:multiLevelType w:val="hybridMultilevel"/>
    <w:tmpl w:val="A682330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5950B7"/>
    <w:multiLevelType w:val="multilevel"/>
    <w:tmpl w:val="6510B224"/>
    <w:lvl w:ilvl="0">
      <w:start w:val="1"/>
      <w:numFmt w:val="decimal"/>
      <w:lvlText w:val="%1."/>
      <w:lvlJc w:val="left"/>
      <w:pPr>
        <w:ind w:left="360" w:hanging="360"/>
      </w:pPr>
      <w:rPr>
        <w:rFonts w:eastAsia="Arial" w:hint="default"/>
        <w:color w:val="auto"/>
        <w:sz w:val="22"/>
      </w:rPr>
    </w:lvl>
    <w:lvl w:ilvl="1">
      <w:start w:val="1"/>
      <w:numFmt w:val="decimal"/>
      <w:lvlText w:val="%1.%2."/>
      <w:lvlJc w:val="left"/>
      <w:pPr>
        <w:ind w:left="1352" w:hanging="360"/>
      </w:pPr>
      <w:rPr>
        <w:rFonts w:eastAsia="Arial" w:hint="default"/>
        <w:color w:val="auto"/>
        <w:sz w:val="22"/>
      </w:rPr>
    </w:lvl>
    <w:lvl w:ilvl="2">
      <w:start w:val="1"/>
      <w:numFmt w:val="decimal"/>
      <w:lvlText w:val="%1.%2.%3."/>
      <w:lvlJc w:val="left"/>
      <w:pPr>
        <w:ind w:left="2520" w:hanging="360"/>
      </w:pPr>
      <w:rPr>
        <w:rFonts w:eastAsia="Arial" w:hint="default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eastAsia="Arial" w:hint="default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5040" w:hanging="720"/>
      </w:pPr>
      <w:rPr>
        <w:rFonts w:eastAsia="Arial" w:hint="default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6120" w:hanging="720"/>
      </w:pPr>
      <w:rPr>
        <w:rFonts w:eastAsia="Arial" w:hint="default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eastAsia="Arial" w:hint="default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8640" w:hanging="1080"/>
      </w:pPr>
      <w:rPr>
        <w:rFonts w:eastAsia="Arial" w:hint="default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9720" w:hanging="1080"/>
      </w:pPr>
      <w:rPr>
        <w:rFonts w:eastAsia="Arial" w:hint="default"/>
        <w:color w:val="auto"/>
        <w:sz w:val="22"/>
      </w:rPr>
    </w:lvl>
  </w:abstractNum>
  <w:abstractNum w:abstractNumId="5" w15:restartNumberingAfterBreak="0">
    <w:nsid w:val="55793CA5"/>
    <w:multiLevelType w:val="hybridMultilevel"/>
    <w:tmpl w:val="A53A1E2C"/>
    <w:lvl w:ilvl="0" w:tplc="E24293E0">
      <w:start w:val="1"/>
      <w:numFmt w:val="bullet"/>
      <w:lvlText w:val="-"/>
      <w:lvlJc w:val="left"/>
      <w:pPr>
        <w:ind w:left="1800" w:hanging="360"/>
      </w:pPr>
      <w:rPr>
        <w:rFonts w:ascii="Arial" w:eastAsia="Arial" w:hAnsi="Arial" w:cs="Aria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B616B2B"/>
    <w:multiLevelType w:val="hybridMultilevel"/>
    <w:tmpl w:val="37B20A70"/>
    <w:lvl w:ilvl="0" w:tplc="D88862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FB7100"/>
    <w:multiLevelType w:val="hybridMultilevel"/>
    <w:tmpl w:val="00A03832"/>
    <w:lvl w:ilvl="0" w:tplc="67DE2BB6">
      <w:start w:val="1"/>
      <w:numFmt w:val="decimal"/>
      <w:lvlText w:val="%1."/>
      <w:lvlJc w:val="left"/>
      <w:pPr>
        <w:spacing w:after="60"/>
        <w:ind w:left="540" w:hanging="360"/>
      </w:pPr>
      <w:rPr>
        <w:rFonts w:ascii="Arial" w:hAnsi="Arial" w:cs="Arial" w:hint="default"/>
        <w:b/>
      </w:rPr>
    </w:lvl>
    <w:lvl w:ilvl="1" w:tplc="09FA0840">
      <w:numFmt w:val="none"/>
      <w:lvlText w:val=""/>
      <w:lvlJc w:val="left"/>
      <w:pPr>
        <w:tabs>
          <w:tab w:val="num" w:pos="360"/>
        </w:tabs>
      </w:pPr>
    </w:lvl>
    <w:lvl w:ilvl="2" w:tplc="FD8A2130">
      <w:numFmt w:val="decimal"/>
      <w:lvlText w:val=""/>
      <w:lvlJc w:val="left"/>
    </w:lvl>
    <w:lvl w:ilvl="3" w:tplc="703E5B24">
      <w:numFmt w:val="decimal"/>
      <w:lvlText w:val=""/>
      <w:lvlJc w:val="left"/>
    </w:lvl>
    <w:lvl w:ilvl="4" w:tplc="C63687B8">
      <w:numFmt w:val="decimal"/>
      <w:lvlText w:val=""/>
      <w:lvlJc w:val="left"/>
    </w:lvl>
    <w:lvl w:ilvl="5" w:tplc="231C6A08">
      <w:numFmt w:val="decimal"/>
      <w:lvlText w:val=""/>
      <w:lvlJc w:val="left"/>
    </w:lvl>
    <w:lvl w:ilvl="6" w:tplc="44CE0F68">
      <w:numFmt w:val="decimal"/>
      <w:lvlText w:val=""/>
      <w:lvlJc w:val="left"/>
    </w:lvl>
    <w:lvl w:ilvl="7" w:tplc="86CCA77C">
      <w:numFmt w:val="decimal"/>
      <w:lvlText w:val=""/>
      <w:lvlJc w:val="left"/>
    </w:lvl>
    <w:lvl w:ilvl="8" w:tplc="C05E5656">
      <w:numFmt w:val="decimal"/>
      <w:lvlText w:val=""/>
      <w:lvlJc w:val="left"/>
    </w:lvl>
  </w:abstractNum>
  <w:abstractNum w:abstractNumId="8" w15:restartNumberingAfterBreak="0">
    <w:nsid w:val="7F5B0D10"/>
    <w:multiLevelType w:val="hybridMultilevel"/>
    <w:tmpl w:val="9D2AD980"/>
    <w:lvl w:ilvl="0" w:tplc="0422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 w16cid:durableId="1402214902">
    <w:abstractNumId w:val="0"/>
  </w:num>
  <w:num w:numId="2" w16cid:durableId="445470349">
    <w:abstractNumId w:val="8"/>
  </w:num>
  <w:num w:numId="3" w16cid:durableId="2137747475">
    <w:abstractNumId w:val="3"/>
  </w:num>
  <w:num w:numId="4" w16cid:durableId="414522873">
    <w:abstractNumId w:val="6"/>
  </w:num>
  <w:num w:numId="5" w16cid:durableId="1264726596">
    <w:abstractNumId w:val="2"/>
  </w:num>
  <w:num w:numId="6" w16cid:durableId="1941717172">
    <w:abstractNumId w:val="7"/>
  </w:num>
  <w:num w:numId="7" w16cid:durableId="447742351">
    <w:abstractNumId w:val="1"/>
  </w:num>
  <w:num w:numId="8" w16cid:durableId="1499535691">
    <w:abstractNumId w:val="5"/>
  </w:num>
  <w:num w:numId="9" w16cid:durableId="15967488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8F3"/>
    <w:rsid w:val="001473DC"/>
    <w:rsid w:val="00185A19"/>
    <w:rsid w:val="001E6794"/>
    <w:rsid w:val="004F73DB"/>
    <w:rsid w:val="00592CC2"/>
    <w:rsid w:val="005D0C9F"/>
    <w:rsid w:val="00670A54"/>
    <w:rsid w:val="0070293F"/>
    <w:rsid w:val="007D5B0C"/>
    <w:rsid w:val="00867D2F"/>
    <w:rsid w:val="0092770B"/>
    <w:rsid w:val="00935301"/>
    <w:rsid w:val="00944C78"/>
    <w:rsid w:val="009B1929"/>
    <w:rsid w:val="009B4A88"/>
    <w:rsid w:val="00A148F3"/>
    <w:rsid w:val="00A53D73"/>
    <w:rsid w:val="00AD5BAD"/>
    <w:rsid w:val="00B4550F"/>
    <w:rsid w:val="00B62211"/>
    <w:rsid w:val="00B848E9"/>
    <w:rsid w:val="00BE1244"/>
    <w:rsid w:val="00C13FCE"/>
    <w:rsid w:val="00C55D33"/>
    <w:rsid w:val="00C71AA4"/>
    <w:rsid w:val="00CF776C"/>
    <w:rsid w:val="00DA1711"/>
    <w:rsid w:val="00DA1B4B"/>
    <w:rsid w:val="00DC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7349C6"/>
  <w15:docId w15:val="{048948F2-2558-6942-B762-BC3494ED4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8E7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Emphasis">
    <w:name w:val="Emphasis"/>
    <w:uiPriority w:val="20"/>
    <w:qFormat/>
    <w:rsid w:val="00854644"/>
    <w:rPr>
      <w:i/>
      <w:iCs/>
    </w:rPr>
  </w:style>
  <w:style w:type="character" w:styleId="Hyperlink">
    <w:name w:val="Hyperlink"/>
    <w:basedOn w:val="DefaultParagraphFont"/>
    <w:uiPriority w:val="99"/>
    <w:unhideWhenUsed/>
    <w:rsid w:val="009A508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A5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2E10"/>
    <w:pPr>
      <w:ind w:left="720"/>
      <w:contextualSpacing/>
    </w:pPr>
  </w:style>
  <w:style w:type="paragraph" w:styleId="Revision">
    <w:name w:val="Revision"/>
    <w:hidden/>
    <w:uiPriority w:val="99"/>
    <w:semiHidden/>
    <w:rsid w:val="00AB3E16"/>
  </w:style>
  <w:style w:type="paragraph" w:styleId="BalloonText">
    <w:name w:val="Balloon Text"/>
    <w:basedOn w:val="Normal"/>
    <w:link w:val="BalloonTextChar"/>
    <w:uiPriority w:val="99"/>
    <w:semiHidden/>
    <w:unhideWhenUsed/>
    <w:rsid w:val="006775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5E1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NoSpacing">
    <w:name w:val="No Spacing"/>
    <w:uiPriority w:val="1"/>
    <w:qFormat/>
    <w:rsid w:val="00670A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RthNJjstg5z5WeRMhpaChRfAxg==">CgMxLjAyCGguZ2pkZ3hzOAByITFYbmxvVlhKSS1QYjR4c1dEV05YSFVsa2Rmcy1yaHpyRA==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Інна Корсун</dc:creator>
  <cp:lastModifiedBy>Olha Huliaieva</cp:lastModifiedBy>
  <cp:revision>4</cp:revision>
  <dcterms:created xsi:type="dcterms:W3CDTF">2026-07-29T14:59:00Z</dcterms:created>
  <dcterms:modified xsi:type="dcterms:W3CDTF">2026-07-31T13:21:00Z</dcterms:modified>
</cp:coreProperties>
</file>